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FCE81" w14:textId="77777777" w:rsidR="00BF66A3" w:rsidRPr="00A566CA" w:rsidRDefault="00651B3B">
      <w:pPr>
        <w:rPr>
          <w:sz w:val="24"/>
          <w:szCs w:val="24"/>
        </w:rPr>
      </w:pPr>
      <w:r w:rsidRPr="00A566CA">
        <w:rPr>
          <w:noProof/>
          <w:sz w:val="24"/>
          <w:szCs w:val="24"/>
        </w:rPr>
        <w:drawing>
          <wp:inline distT="0" distB="0" distL="0" distR="0" wp14:anchorId="1A56C37F" wp14:editId="04BEB386">
            <wp:extent cx="5828100" cy="654050"/>
            <wp:effectExtent l="0" t="0" r="127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682" cy="671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52C099" w14:textId="77777777" w:rsidR="00F103CB" w:rsidRDefault="00F103CB" w:rsidP="009141D2">
      <w:pPr>
        <w:spacing w:after="0" w:line="240" w:lineRule="auto"/>
        <w:rPr>
          <w:lang w:val="et-EE" w:eastAsia="et-EE"/>
        </w:rPr>
      </w:pPr>
    </w:p>
    <w:p w14:paraId="1FA783D6" w14:textId="55CC0C01" w:rsidR="00F103CB" w:rsidRPr="00F103CB" w:rsidRDefault="009141D2" w:rsidP="00F103CB">
      <w:pPr>
        <w:spacing w:after="0" w:line="240" w:lineRule="auto"/>
        <w:jc w:val="both"/>
        <w:rPr>
          <w:lang w:val="fi-FI"/>
        </w:rPr>
      </w:pPr>
      <w:r>
        <w:rPr>
          <w:lang w:val="et-EE" w:eastAsia="et-EE"/>
        </w:rPr>
        <w:t>Kultuur</w:t>
      </w:r>
      <w:r w:rsidR="00200993">
        <w:rPr>
          <w:lang w:val="et-EE" w:eastAsia="et-EE"/>
        </w:rPr>
        <w:t>iministeerium</w:t>
      </w:r>
      <w:r w:rsidR="00200993">
        <w:rPr>
          <w:lang w:val="et-EE" w:eastAsia="et-EE"/>
        </w:rPr>
        <w:tab/>
      </w:r>
      <w:r w:rsidR="00200993">
        <w:rPr>
          <w:lang w:val="et-EE" w:eastAsia="et-EE"/>
        </w:rPr>
        <w:tab/>
      </w:r>
      <w:r w:rsidR="00F103CB">
        <w:rPr>
          <w:lang w:val="et-EE" w:eastAsia="et-EE"/>
        </w:rPr>
        <w:tab/>
      </w:r>
      <w:r w:rsidR="00F103CB">
        <w:rPr>
          <w:lang w:val="et-EE" w:eastAsia="et-EE"/>
        </w:rPr>
        <w:tab/>
      </w:r>
      <w:r w:rsidR="00F103CB">
        <w:rPr>
          <w:lang w:val="et-EE" w:eastAsia="et-EE"/>
        </w:rPr>
        <w:tab/>
      </w:r>
      <w:r w:rsidR="00F103CB">
        <w:rPr>
          <w:lang w:val="et-EE" w:eastAsia="et-EE"/>
        </w:rPr>
        <w:tab/>
      </w:r>
      <w:r w:rsidR="00F103CB">
        <w:rPr>
          <w:lang w:val="et-EE" w:eastAsia="et-EE"/>
        </w:rPr>
        <w:tab/>
      </w:r>
      <w:r w:rsidR="00200993">
        <w:rPr>
          <w:lang w:val="et-EE" w:eastAsia="et-EE"/>
        </w:rPr>
        <w:t>04</w:t>
      </w:r>
      <w:r w:rsidR="00F103CB">
        <w:rPr>
          <w:lang w:val="et-EE" w:eastAsia="et-EE"/>
        </w:rPr>
        <w:t>.</w:t>
      </w:r>
      <w:r w:rsidR="00200993">
        <w:rPr>
          <w:lang w:val="et-EE" w:eastAsia="et-EE"/>
        </w:rPr>
        <w:t>1</w:t>
      </w:r>
      <w:r w:rsidR="00F103CB">
        <w:rPr>
          <w:lang w:val="et-EE" w:eastAsia="et-EE"/>
        </w:rPr>
        <w:t xml:space="preserve">2.2024. </w:t>
      </w:r>
      <w:r w:rsidR="00F103CB" w:rsidRPr="00F103CB">
        <w:rPr>
          <w:lang w:val="fi-FI"/>
        </w:rPr>
        <w:t>a nr 1-6.2/</w:t>
      </w:r>
      <w:r w:rsidR="007C4002">
        <w:rPr>
          <w:lang w:val="fi-FI"/>
        </w:rPr>
        <w:t>30</w:t>
      </w:r>
    </w:p>
    <w:p w14:paraId="6F39C037" w14:textId="787963A2" w:rsidR="009141D2" w:rsidRDefault="009141D2" w:rsidP="009141D2">
      <w:pPr>
        <w:spacing w:after="0" w:line="240" w:lineRule="auto"/>
        <w:rPr>
          <w:lang w:val="fi-FI" w:eastAsia="et-EE"/>
        </w:rPr>
      </w:pPr>
    </w:p>
    <w:p w14:paraId="731EAE70" w14:textId="4D57A25D" w:rsidR="00200993" w:rsidRPr="00200993" w:rsidRDefault="00200993" w:rsidP="009141D2">
      <w:pPr>
        <w:spacing w:after="0" w:line="240" w:lineRule="auto"/>
        <w:rPr>
          <w:lang w:val="et-EE" w:eastAsia="et-EE"/>
        </w:rPr>
      </w:pPr>
      <w:r w:rsidRPr="00200993">
        <w:rPr>
          <w:lang w:val="et-EE" w:eastAsia="et-EE"/>
        </w:rPr>
        <w:t>Tarvi Pürn</w:t>
      </w:r>
    </w:p>
    <w:p w14:paraId="391AF76B" w14:textId="5D9CB271" w:rsidR="00200993" w:rsidRPr="00200993" w:rsidRDefault="00200993" w:rsidP="009141D2">
      <w:pPr>
        <w:spacing w:after="0" w:line="240" w:lineRule="auto"/>
        <w:rPr>
          <w:lang w:val="et-EE" w:eastAsia="et-EE"/>
        </w:rPr>
      </w:pPr>
      <w:r w:rsidRPr="00200993">
        <w:rPr>
          <w:lang w:val="et-EE" w:eastAsia="et-EE"/>
        </w:rPr>
        <w:t>Asekantsler</w:t>
      </w:r>
    </w:p>
    <w:p w14:paraId="46665CB4" w14:textId="77777777" w:rsidR="00200993" w:rsidRPr="00200993" w:rsidRDefault="00200993" w:rsidP="009141D2">
      <w:pPr>
        <w:spacing w:after="0" w:line="240" w:lineRule="auto"/>
        <w:rPr>
          <w:lang w:val="et-EE" w:eastAsia="et-EE"/>
        </w:rPr>
      </w:pPr>
    </w:p>
    <w:p w14:paraId="5F9535D1" w14:textId="0FE7AC6A" w:rsidR="00200993" w:rsidRPr="00200993" w:rsidRDefault="00200993" w:rsidP="009141D2">
      <w:pPr>
        <w:spacing w:after="0" w:line="240" w:lineRule="auto"/>
        <w:rPr>
          <w:lang w:val="et-EE" w:eastAsia="et-EE"/>
        </w:rPr>
      </w:pPr>
      <w:r w:rsidRPr="00200993">
        <w:rPr>
          <w:lang w:val="et-EE" w:eastAsia="et-EE"/>
        </w:rPr>
        <w:t>Margus Klaan</w:t>
      </w:r>
    </w:p>
    <w:p w14:paraId="114397CE" w14:textId="7C633D0F" w:rsidR="00200993" w:rsidRPr="00200993" w:rsidRDefault="00200993" w:rsidP="009141D2">
      <w:pPr>
        <w:spacing w:after="0" w:line="240" w:lineRule="auto"/>
        <w:rPr>
          <w:lang w:val="et-EE" w:eastAsia="et-EE"/>
        </w:rPr>
      </w:pPr>
      <w:r w:rsidRPr="00200993">
        <w:rPr>
          <w:lang w:val="et-EE" w:eastAsia="et-EE"/>
        </w:rPr>
        <w:t>Spordiosakonna juhataja</w:t>
      </w:r>
    </w:p>
    <w:p w14:paraId="688A2337" w14:textId="77777777" w:rsidR="009141D2" w:rsidRPr="00200993" w:rsidRDefault="009141D2" w:rsidP="009141D2">
      <w:pPr>
        <w:spacing w:after="0" w:line="240" w:lineRule="auto"/>
        <w:rPr>
          <w:lang w:val="et-EE" w:eastAsia="et-EE"/>
        </w:rPr>
      </w:pPr>
    </w:p>
    <w:p w14:paraId="20B36662" w14:textId="77777777" w:rsidR="00200993" w:rsidRDefault="00200993" w:rsidP="009141D2">
      <w:pPr>
        <w:spacing w:after="0" w:line="240" w:lineRule="auto"/>
        <w:rPr>
          <w:lang w:val="et-EE" w:eastAsia="et-EE"/>
        </w:rPr>
      </w:pPr>
    </w:p>
    <w:p w14:paraId="2607746A" w14:textId="222C8AE0" w:rsidR="00F103CB" w:rsidRDefault="00F103CB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T</w:t>
      </w:r>
      <w:r w:rsidR="00200993">
        <w:rPr>
          <w:lang w:val="et-EE" w:eastAsia="et-EE"/>
        </w:rPr>
        <w:t>aotlus 2024. a tagasinõutud treenerit</w:t>
      </w:r>
      <w:r>
        <w:rPr>
          <w:lang w:val="et-EE" w:eastAsia="et-EE"/>
        </w:rPr>
        <w:t>oetus</w:t>
      </w:r>
      <w:r w:rsidR="00200993">
        <w:rPr>
          <w:lang w:val="et-EE" w:eastAsia="et-EE"/>
        </w:rPr>
        <w:t>e kasutamiseks treenerikutse edendamiseks.</w:t>
      </w:r>
    </w:p>
    <w:p w14:paraId="3191E9E7" w14:textId="77777777" w:rsidR="00200993" w:rsidRDefault="00200993" w:rsidP="009141D2">
      <w:pPr>
        <w:spacing w:after="0" w:line="240" w:lineRule="auto"/>
        <w:rPr>
          <w:lang w:val="et-EE" w:eastAsia="et-EE"/>
        </w:rPr>
      </w:pPr>
    </w:p>
    <w:p w14:paraId="07FAD12C" w14:textId="77777777" w:rsidR="00262736" w:rsidRDefault="00200993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2024. aastaks on treeneritoetuste kandmiseks spordialaliitudele, spordiklubidele ja spordikoolidele kasutada 12 190 775,82 eurot. Seisuga 03.12.2024 on sellest organisatsioonidele kantud 11 743 775,07 eurot</w:t>
      </w:r>
      <w:r w:rsidR="00262736">
        <w:rPr>
          <w:lang w:val="et-EE" w:eastAsia="et-EE"/>
        </w:rPr>
        <w:t xml:space="preserve">. </w:t>
      </w:r>
    </w:p>
    <w:p w14:paraId="32DFF21F" w14:textId="334F884E" w:rsidR="00200993" w:rsidRDefault="00262736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Varasemate aastate kogemuste põhjal on arvata, et kultuuriministri määrusega</w:t>
      </w:r>
      <w:r w:rsidR="00200993">
        <w:rPr>
          <w:lang w:val="et-EE" w:eastAsia="et-EE"/>
        </w:rPr>
        <w:t xml:space="preserve"> </w:t>
      </w:r>
      <w:r>
        <w:rPr>
          <w:lang w:val="et-EE" w:eastAsia="et-EE"/>
        </w:rPr>
        <w:t>seatud nõuete täitmise korral tasutakse täiendavalt</w:t>
      </w:r>
      <w:r w:rsidR="00200993">
        <w:rPr>
          <w:lang w:val="et-EE" w:eastAsia="et-EE"/>
        </w:rPr>
        <w:t xml:space="preserve"> </w:t>
      </w:r>
      <w:r>
        <w:rPr>
          <w:lang w:val="et-EE" w:eastAsia="et-EE"/>
        </w:rPr>
        <w:t>veel 5 – 7 tuhat eurot, erinevate nõuete eiramise tõttu nõutakse tagasi 20 – 25 tuhat eurot.</w:t>
      </w:r>
    </w:p>
    <w:p w14:paraId="3328FD3A" w14:textId="77777777" w:rsidR="004C46C3" w:rsidRDefault="004C46C3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Määrusega seatud reeglite range täitmise ning järjekindla nõudlikkusega on aastaga kokkuhoitud ressurss tõenäoliselt 460 tuhat eurot.</w:t>
      </w:r>
    </w:p>
    <w:p w14:paraId="5698D641" w14:textId="77777777" w:rsidR="004C46C3" w:rsidRDefault="004C46C3" w:rsidP="009141D2">
      <w:pPr>
        <w:spacing w:after="0" w:line="240" w:lineRule="auto"/>
        <w:rPr>
          <w:lang w:val="et-EE" w:eastAsia="et-EE"/>
        </w:rPr>
      </w:pPr>
    </w:p>
    <w:p w14:paraId="6E8E0DCD" w14:textId="3D2CBB99" w:rsidR="004C46C3" w:rsidRDefault="004C46C3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Palume teie nõusolekut, et kokkuhoitud vahenditest suunata 37 201 eurot treenerikutse edendamiseks ja kasutamiseks veel sellel aastal.</w:t>
      </w:r>
    </w:p>
    <w:p w14:paraId="791D7C52" w14:textId="3E58680E" w:rsidR="00065500" w:rsidRDefault="004C46C3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 xml:space="preserve">Positiivse otsuse korral oleks </w:t>
      </w:r>
      <w:r w:rsidR="00065500">
        <w:rPr>
          <w:lang w:val="et-EE" w:eastAsia="et-EE"/>
        </w:rPr>
        <w:t>treenerikutse edendamisele suunatud vahendite d</w:t>
      </w:r>
      <w:r>
        <w:rPr>
          <w:lang w:val="et-EE" w:eastAsia="et-EE"/>
        </w:rPr>
        <w:t>etail</w:t>
      </w:r>
      <w:r w:rsidR="00065500">
        <w:rPr>
          <w:lang w:val="et-EE" w:eastAsia="et-EE"/>
        </w:rPr>
        <w:t>n</w:t>
      </w:r>
      <w:r>
        <w:rPr>
          <w:lang w:val="et-EE" w:eastAsia="et-EE"/>
        </w:rPr>
        <w:t>e</w:t>
      </w:r>
      <w:r w:rsidR="00065500">
        <w:rPr>
          <w:lang w:val="et-EE" w:eastAsia="et-EE"/>
        </w:rPr>
        <w:t xml:space="preserve"> kasutamine järgmine:</w:t>
      </w:r>
    </w:p>
    <w:p w14:paraId="54825E89" w14:textId="77777777" w:rsidR="00D120C8" w:rsidRPr="00D120C8" w:rsidRDefault="00D120C8" w:rsidP="009141D2">
      <w:pPr>
        <w:spacing w:after="0" w:line="240" w:lineRule="auto"/>
        <w:rPr>
          <w:sz w:val="8"/>
          <w:szCs w:val="8"/>
          <w:lang w:val="et-EE" w:eastAsia="et-EE"/>
        </w:rPr>
      </w:pPr>
    </w:p>
    <w:p w14:paraId="0F42664F" w14:textId="7B2BA5BE" w:rsidR="00262736" w:rsidRDefault="00065500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 xml:space="preserve">Tunnustatud kehakultuuri edendava korporatsiooni </w:t>
      </w:r>
      <w:r w:rsidRPr="00D120C8">
        <w:rPr>
          <w:i/>
          <w:iCs/>
          <w:lang w:val="et-EE" w:eastAsia="et-EE"/>
        </w:rPr>
        <w:t>Human Kinetics</w:t>
      </w:r>
      <w:r w:rsidR="00262736">
        <w:rPr>
          <w:lang w:val="et-EE" w:eastAsia="et-EE"/>
        </w:rPr>
        <w:t xml:space="preserve"> </w:t>
      </w:r>
      <w:r>
        <w:rPr>
          <w:lang w:val="et-EE" w:eastAsia="et-EE"/>
        </w:rPr>
        <w:t>spordiõpiku „</w:t>
      </w:r>
      <w:r w:rsidRPr="00D120C8">
        <w:rPr>
          <w:lang w:val="et-EE" w:eastAsia="et-EE"/>
        </w:rPr>
        <w:t>Successful coaching</w:t>
      </w:r>
      <w:r>
        <w:rPr>
          <w:lang w:val="et-EE" w:eastAsia="et-EE"/>
        </w:rPr>
        <w:t xml:space="preserve">“ </w:t>
      </w:r>
      <w:r w:rsidR="00D120C8">
        <w:rPr>
          <w:lang w:val="et-EE" w:eastAsia="et-EE"/>
        </w:rPr>
        <w:t>tõlkimine</w:t>
      </w:r>
    </w:p>
    <w:p w14:paraId="73B3C7CD" w14:textId="1894E612" w:rsidR="00D120C8" w:rsidRDefault="00D120C8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keelde. Tõlketöö maksumus 5 201 eurot.</w:t>
      </w:r>
    </w:p>
    <w:p w14:paraId="026DB565" w14:textId="77777777" w:rsidR="00D120C8" w:rsidRPr="00D120C8" w:rsidRDefault="00D120C8" w:rsidP="009141D2">
      <w:pPr>
        <w:spacing w:after="0" w:line="240" w:lineRule="auto"/>
        <w:rPr>
          <w:sz w:val="8"/>
          <w:szCs w:val="8"/>
          <w:lang w:val="et-EE" w:eastAsia="et-EE"/>
        </w:rPr>
      </w:pPr>
    </w:p>
    <w:p w14:paraId="310895E0" w14:textId="77777777" w:rsidR="00D120C8" w:rsidRDefault="00D120C8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Treenerite üldainete tasemekoolituse 5. taseme spordimeditsiini osa täielik uuendamine. Töö on teostanud Spordimeditsiini Sihtasutus. Materjali on võimalik kasutada treenerikoolitustel aastast 2025.</w:t>
      </w:r>
    </w:p>
    <w:p w14:paraId="0DB53129" w14:textId="6078E277" w:rsidR="00D120C8" w:rsidRDefault="00D120C8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 xml:space="preserve">Töö maksumus on 15 000 eurot. </w:t>
      </w:r>
    </w:p>
    <w:p w14:paraId="0DF8C9B2" w14:textId="77777777" w:rsidR="00D120C8" w:rsidRPr="00D120C8" w:rsidRDefault="00D120C8" w:rsidP="009141D2">
      <w:pPr>
        <w:spacing w:after="0" w:line="240" w:lineRule="auto"/>
        <w:rPr>
          <w:sz w:val="8"/>
          <w:szCs w:val="8"/>
          <w:lang w:val="et-EE" w:eastAsia="et-EE"/>
        </w:rPr>
      </w:pPr>
    </w:p>
    <w:p w14:paraId="6F184831" w14:textId="19A82904" w:rsidR="00D120C8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Spordialaliitude ning spordiühenduste erialase tasemekoolituse  materjalide koostamine ja uuendamine</w:t>
      </w:r>
    </w:p>
    <w:p w14:paraId="08E4C076" w14:textId="0AB1C827" w:rsidR="00097E57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Discgolfi Liit</w:t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  <w:t>2 000.- eurot</w:t>
      </w:r>
    </w:p>
    <w:p w14:paraId="252613B2" w14:textId="61583FEE" w:rsidR="00097E57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Padeli Liit</w:t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  <w:t>3 000.- eurot</w:t>
      </w:r>
      <w:r>
        <w:rPr>
          <w:lang w:val="et-EE" w:eastAsia="et-EE"/>
        </w:rPr>
        <w:tab/>
      </w:r>
    </w:p>
    <w:p w14:paraId="4477F867" w14:textId="11997D68" w:rsidR="00097E57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Ronimisliit</w:t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  <w:t>2 000.- eurot</w:t>
      </w:r>
    </w:p>
    <w:p w14:paraId="4794BCE0" w14:textId="486CC07E" w:rsidR="00097E57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Sportliku Vabavõitluse Liit</w:t>
      </w:r>
      <w:r>
        <w:rPr>
          <w:lang w:val="et-EE" w:eastAsia="et-EE"/>
        </w:rPr>
        <w:tab/>
      </w:r>
      <w:r>
        <w:rPr>
          <w:lang w:val="et-EE" w:eastAsia="et-EE"/>
        </w:rPr>
        <w:tab/>
        <w:t>4 000.- eurot</w:t>
      </w:r>
      <w:r>
        <w:rPr>
          <w:lang w:val="et-EE" w:eastAsia="et-EE"/>
        </w:rPr>
        <w:tab/>
      </w:r>
    </w:p>
    <w:p w14:paraId="5E2FAA71" w14:textId="0F218714" w:rsidR="00097E57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Ujumisliit</w:t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  <w:t>2 000.- eurot</w:t>
      </w:r>
    </w:p>
    <w:p w14:paraId="7975F5CB" w14:textId="1447D3EC" w:rsidR="00097E57" w:rsidRDefault="00097E57" w:rsidP="009141D2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Eesti Võimlemisliit</w:t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  <w:t>2 000.- eurot</w:t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</w:r>
      <w:r>
        <w:rPr>
          <w:lang w:val="et-EE" w:eastAsia="et-EE"/>
        </w:rPr>
        <w:tab/>
      </w:r>
    </w:p>
    <w:p w14:paraId="639372AA" w14:textId="77777777" w:rsidR="00097E57" w:rsidRDefault="00097E57" w:rsidP="009141D2">
      <w:pPr>
        <w:spacing w:after="0" w:line="240" w:lineRule="auto"/>
        <w:rPr>
          <w:lang w:val="et-EE" w:eastAsia="et-EE"/>
        </w:rPr>
      </w:pPr>
    </w:p>
    <w:p w14:paraId="4ABB3374" w14:textId="77777777" w:rsidR="00097E57" w:rsidRDefault="00097E57" w:rsidP="004F3A10">
      <w:pPr>
        <w:spacing w:after="0" w:line="240" w:lineRule="auto"/>
        <w:rPr>
          <w:lang w:val="et-EE" w:eastAsia="et-EE"/>
        </w:rPr>
      </w:pPr>
    </w:p>
    <w:p w14:paraId="2EBCFD06" w14:textId="425ED26B" w:rsidR="004F3A10" w:rsidRDefault="004F3A10" w:rsidP="004F3A10">
      <w:pPr>
        <w:spacing w:after="0" w:line="240" w:lineRule="auto"/>
        <w:rPr>
          <w:lang w:val="et-EE" w:eastAsia="et-EE"/>
        </w:rPr>
      </w:pPr>
      <w:r>
        <w:rPr>
          <w:lang w:val="et-EE" w:eastAsia="et-EE"/>
        </w:rPr>
        <w:t>Toomas Tõnise</w:t>
      </w:r>
    </w:p>
    <w:p w14:paraId="7B63086D" w14:textId="77777777" w:rsidR="004F3A10" w:rsidRPr="004F3A10" w:rsidRDefault="004F3A10" w:rsidP="004F3A10">
      <w:pPr>
        <w:spacing w:after="0" w:line="240" w:lineRule="auto"/>
        <w:rPr>
          <w:color w:val="808080" w:themeColor="background1" w:themeShade="80"/>
          <w:sz w:val="8"/>
          <w:szCs w:val="8"/>
          <w:lang w:val="et-EE" w:eastAsia="et-EE"/>
        </w:rPr>
      </w:pPr>
      <w:r>
        <w:rPr>
          <w:lang w:val="et-EE" w:eastAsia="et-EE"/>
        </w:rPr>
        <w:t>Juhatuse liige</w:t>
      </w:r>
      <w:r>
        <w:rPr>
          <w:lang w:val="et-EE" w:eastAsia="et-EE"/>
        </w:rPr>
        <w:br/>
      </w:r>
    </w:p>
    <w:p w14:paraId="2BF4FE15" w14:textId="7D6DE123" w:rsidR="009141D2" w:rsidRPr="004F3A10" w:rsidRDefault="004F3A10" w:rsidP="004F3A10">
      <w:pPr>
        <w:spacing w:after="0" w:line="240" w:lineRule="auto"/>
        <w:rPr>
          <w:color w:val="808080" w:themeColor="background1" w:themeShade="80"/>
          <w:lang w:val="et-EE" w:eastAsia="et-EE"/>
        </w:rPr>
      </w:pPr>
      <w:r w:rsidRPr="004F3A10">
        <w:rPr>
          <w:color w:val="808080" w:themeColor="background1" w:themeShade="80"/>
          <w:lang w:val="et-EE" w:eastAsia="et-EE"/>
        </w:rPr>
        <w:t>allkirjastatud digitaalselt</w:t>
      </w:r>
    </w:p>
    <w:p w14:paraId="3A838C7C" w14:textId="7C60BB94" w:rsidR="00B76933" w:rsidRPr="00F72503" w:rsidRDefault="00B76933" w:rsidP="00B87F52">
      <w:pPr>
        <w:rPr>
          <w:lang w:val="et-EE"/>
        </w:rPr>
      </w:pPr>
    </w:p>
    <w:sectPr w:rsidR="00B76933" w:rsidRPr="00F72503" w:rsidSect="00262736">
      <w:footerReference w:type="default" r:id="rId8"/>
      <w:pgSz w:w="12240" w:h="15840"/>
      <w:pgMar w:top="1418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2A8740" w14:textId="77777777" w:rsidR="00416008" w:rsidRDefault="00416008" w:rsidP="001B3E59">
      <w:pPr>
        <w:spacing w:after="0" w:line="240" w:lineRule="auto"/>
      </w:pPr>
      <w:r>
        <w:separator/>
      </w:r>
    </w:p>
  </w:endnote>
  <w:endnote w:type="continuationSeparator" w:id="0">
    <w:p w14:paraId="0FA3CFB4" w14:textId="77777777" w:rsidR="00416008" w:rsidRDefault="00416008" w:rsidP="001B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F5F7B" w14:textId="691BC123" w:rsidR="00AA5E1C" w:rsidRPr="00067C95" w:rsidRDefault="00AA5E1C" w:rsidP="001B3E59">
    <w:pPr>
      <w:pStyle w:val="Footer"/>
      <w:rPr>
        <w:sz w:val="20"/>
        <w:szCs w:val="20"/>
        <w:lang w:val="et-EE"/>
      </w:rPr>
    </w:pPr>
    <w:r>
      <w:rPr>
        <w:sz w:val="20"/>
        <w:szCs w:val="20"/>
        <w:lang w:val="et-EE"/>
      </w:rPr>
      <w:t xml:space="preserve">Aadress: Sõjakooli 10, 11316 Tallinn            e-post: info@spordiinfo.ee                  </w:t>
    </w:r>
    <w:r w:rsidRPr="00067C95">
      <w:rPr>
        <w:sz w:val="20"/>
        <w:szCs w:val="20"/>
        <w:lang w:val="et-EE"/>
      </w:rPr>
      <w:t xml:space="preserve">Registrikood: 90007023 </w:t>
    </w:r>
    <w:r w:rsidRPr="00067C95">
      <w:rPr>
        <w:sz w:val="20"/>
        <w:szCs w:val="20"/>
        <w:lang w:val="et-EE"/>
      </w:rPr>
      <w:br/>
      <w:t xml:space="preserve">Swedbank – EE932200221023778606 </w:t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 w:rsidRPr="00067C95">
      <w:rPr>
        <w:sz w:val="20"/>
        <w:szCs w:val="20"/>
        <w:lang w:val="et-EE"/>
      </w:rPr>
      <w:t xml:space="preserve">SEB Pank – EE891010220034796011 </w:t>
    </w:r>
    <w:r>
      <w:rPr>
        <w:sz w:val="20"/>
        <w:szCs w:val="20"/>
        <w:lang w:val="et-EE"/>
      </w:rPr>
      <w:br/>
    </w:r>
    <w:r w:rsidRPr="00067C95">
      <w:rPr>
        <w:sz w:val="20"/>
        <w:szCs w:val="20"/>
        <w:lang w:val="et-EE"/>
      </w:rPr>
      <w:t>Luminor Bank – EE701700017001577198</w:t>
    </w:r>
    <w:r>
      <w:rPr>
        <w:sz w:val="20"/>
        <w:szCs w:val="20"/>
        <w:lang w:val="et-EE"/>
      </w:rPr>
      <w:tab/>
    </w:r>
    <w:r>
      <w:rPr>
        <w:sz w:val="20"/>
        <w:szCs w:val="20"/>
        <w:lang w:val="et-EE"/>
      </w:rPr>
      <w:tab/>
    </w:r>
    <w:r w:rsidRPr="00067C95">
      <w:rPr>
        <w:sz w:val="20"/>
        <w:szCs w:val="20"/>
        <w:lang w:val="et-EE"/>
      </w:rPr>
      <w:t>LHV Pank – EE777700771003813400</w:t>
    </w:r>
    <w:r>
      <w:rPr>
        <w:sz w:val="20"/>
        <w:szCs w:val="20"/>
        <w:lang w:val="et-EE"/>
      </w:rPr>
      <w:br/>
    </w:r>
    <w:r w:rsidRPr="00067C95">
      <w:rPr>
        <w:sz w:val="20"/>
        <w:szCs w:val="20"/>
        <w:lang w:val="et-EE"/>
      </w:rPr>
      <w:t>Makse saaja:  RAHANDUSMINISTEERIUM , viitenumber on 3500082211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EED77" w14:textId="77777777" w:rsidR="00416008" w:rsidRDefault="00416008" w:rsidP="001B3E59">
      <w:pPr>
        <w:spacing w:after="0" w:line="240" w:lineRule="auto"/>
      </w:pPr>
      <w:r>
        <w:separator/>
      </w:r>
    </w:p>
  </w:footnote>
  <w:footnote w:type="continuationSeparator" w:id="0">
    <w:p w14:paraId="1C23ADF9" w14:textId="77777777" w:rsidR="00416008" w:rsidRDefault="00416008" w:rsidP="001B3E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3B"/>
    <w:rsid w:val="00015B95"/>
    <w:rsid w:val="00031476"/>
    <w:rsid w:val="0003399B"/>
    <w:rsid w:val="00065500"/>
    <w:rsid w:val="00067C95"/>
    <w:rsid w:val="00090C63"/>
    <w:rsid w:val="0009205C"/>
    <w:rsid w:val="00097E57"/>
    <w:rsid w:val="001327B8"/>
    <w:rsid w:val="0016482F"/>
    <w:rsid w:val="001B3E59"/>
    <w:rsid w:val="00200993"/>
    <w:rsid w:val="0025122E"/>
    <w:rsid w:val="00262736"/>
    <w:rsid w:val="002774D5"/>
    <w:rsid w:val="00297E4D"/>
    <w:rsid w:val="002B35A2"/>
    <w:rsid w:val="002E3B5D"/>
    <w:rsid w:val="002F76EC"/>
    <w:rsid w:val="00376D6E"/>
    <w:rsid w:val="003A6794"/>
    <w:rsid w:val="00414C78"/>
    <w:rsid w:val="00416008"/>
    <w:rsid w:val="00475F87"/>
    <w:rsid w:val="004C46C3"/>
    <w:rsid w:val="004C64B5"/>
    <w:rsid w:val="004F3A10"/>
    <w:rsid w:val="00556DD3"/>
    <w:rsid w:val="0059112D"/>
    <w:rsid w:val="00594282"/>
    <w:rsid w:val="005C3B0B"/>
    <w:rsid w:val="005E0ECA"/>
    <w:rsid w:val="00621070"/>
    <w:rsid w:val="00624116"/>
    <w:rsid w:val="00651B3B"/>
    <w:rsid w:val="006573AC"/>
    <w:rsid w:val="00660EDC"/>
    <w:rsid w:val="006D1BF4"/>
    <w:rsid w:val="006F6ACD"/>
    <w:rsid w:val="00732221"/>
    <w:rsid w:val="007460F4"/>
    <w:rsid w:val="0075137B"/>
    <w:rsid w:val="00763CB0"/>
    <w:rsid w:val="007752BD"/>
    <w:rsid w:val="00792E0F"/>
    <w:rsid w:val="007C2A8E"/>
    <w:rsid w:val="007C4002"/>
    <w:rsid w:val="007D182F"/>
    <w:rsid w:val="007F3E6A"/>
    <w:rsid w:val="007F62FB"/>
    <w:rsid w:val="00833A3F"/>
    <w:rsid w:val="00833FBA"/>
    <w:rsid w:val="008846D4"/>
    <w:rsid w:val="008B69F1"/>
    <w:rsid w:val="008C7E62"/>
    <w:rsid w:val="008E3BAC"/>
    <w:rsid w:val="008E485D"/>
    <w:rsid w:val="009141D2"/>
    <w:rsid w:val="00915622"/>
    <w:rsid w:val="0091775D"/>
    <w:rsid w:val="009871EE"/>
    <w:rsid w:val="0099738C"/>
    <w:rsid w:val="009B733A"/>
    <w:rsid w:val="009D0093"/>
    <w:rsid w:val="00A0656F"/>
    <w:rsid w:val="00A56682"/>
    <w:rsid w:val="00A566CA"/>
    <w:rsid w:val="00A61695"/>
    <w:rsid w:val="00A71EF6"/>
    <w:rsid w:val="00A923FB"/>
    <w:rsid w:val="00AA5E1C"/>
    <w:rsid w:val="00AD0E22"/>
    <w:rsid w:val="00B76933"/>
    <w:rsid w:val="00B87B2E"/>
    <w:rsid w:val="00B87F52"/>
    <w:rsid w:val="00BA0F71"/>
    <w:rsid w:val="00BC2A27"/>
    <w:rsid w:val="00BD1194"/>
    <w:rsid w:val="00BD35A3"/>
    <w:rsid w:val="00BF66A3"/>
    <w:rsid w:val="00CF2AE9"/>
    <w:rsid w:val="00D120C8"/>
    <w:rsid w:val="00D171D0"/>
    <w:rsid w:val="00D95FE0"/>
    <w:rsid w:val="00DB1D8E"/>
    <w:rsid w:val="00E053E8"/>
    <w:rsid w:val="00E1530F"/>
    <w:rsid w:val="00E268E4"/>
    <w:rsid w:val="00E44AA2"/>
    <w:rsid w:val="00E74376"/>
    <w:rsid w:val="00E9089A"/>
    <w:rsid w:val="00E915B1"/>
    <w:rsid w:val="00EB15E6"/>
    <w:rsid w:val="00EE6A8E"/>
    <w:rsid w:val="00F103CB"/>
    <w:rsid w:val="00F4565B"/>
    <w:rsid w:val="00F5357F"/>
    <w:rsid w:val="00F556F1"/>
    <w:rsid w:val="00F72503"/>
    <w:rsid w:val="00F85C1F"/>
    <w:rsid w:val="00F903D9"/>
    <w:rsid w:val="00FA3039"/>
    <w:rsid w:val="00FC5002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8AF4D6"/>
  <w15:chartTrackingRefBased/>
  <w15:docId w15:val="{9E69F6F7-6A62-4798-BA28-9B48A1F6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B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3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E59"/>
  </w:style>
  <w:style w:type="paragraph" w:styleId="Footer">
    <w:name w:val="footer"/>
    <w:basedOn w:val="Normal"/>
    <w:link w:val="FooterChar"/>
    <w:uiPriority w:val="99"/>
    <w:unhideWhenUsed/>
    <w:rsid w:val="001B3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E59"/>
  </w:style>
  <w:style w:type="table" w:styleId="TableGrid">
    <w:name w:val="Table Grid"/>
    <w:basedOn w:val="TableNormal"/>
    <w:uiPriority w:val="59"/>
    <w:rsid w:val="006573AC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E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92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3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3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998A7-DAA5-4DE2-83B7-126D20E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263</Words>
  <Characters>1532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Pihlak</dc:creator>
  <cp:keywords/>
  <dc:description/>
  <cp:lastModifiedBy>Toomas Tõnise</cp:lastModifiedBy>
  <cp:revision>7</cp:revision>
  <cp:lastPrinted>2022-03-24T09:24:00Z</cp:lastPrinted>
  <dcterms:created xsi:type="dcterms:W3CDTF">2024-12-03T16:20:00Z</dcterms:created>
  <dcterms:modified xsi:type="dcterms:W3CDTF">2024-12-04T09:02:00Z</dcterms:modified>
</cp:coreProperties>
</file>